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16" w:rsidRPr="00880E16" w:rsidRDefault="00880E16" w:rsidP="00880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E1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90C48" w:rsidRPr="00880E16" w:rsidRDefault="00880E16" w:rsidP="00880E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E16">
        <w:rPr>
          <w:rFonts w:ascii="Times New Roman" w:hAnsi="Times New Roman" w:cs="Times New Roman"/>
          <w:b/>
          <w:sz w:val="28"/>
          <w:szCs w:val="28"/>
        </w:rPr>
        <w:t>об исполнении</w:t>
      </w:r>
      <w:r w:rsidR="00C54E61" w:rsidRPr="00880E16">
        <w:rPr>
          <w:rFonts w:ascii="Times New Roman" w:hAnsi="Times New Roman" w:cs="Times New Roman"/>
          <w:b/>
          <w:sz w:val="28"/>
          <w:szCs w:val="28"/>
        </w:rPr>
        <w:t xml:space="preserve"> «Майских» Указов Президента Российской Федерации от 07.05.2012 №</w:t>
      </w:r>
      <w:r w:rsidR="000A5CB7" w:rsidRPr="00880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E61" w:rsidRPr="00880E16">
        <w:rPr>
          <w:rFonts w:ascii="Times New Roman" w:hAnsi="Times New Roman" w:cs="Times New Roman"/>
          <w:b/>
          <w:sz w:val="28"/>
          <w:szCs w:val="28"/>
        </w:rPr>
        <w:t>606 «О мерах реализации демографической политики Российской Федерации» Управление</w:t>
      </w:r>
      <w:r w:rsidRPr="00880E16">
        <w:rPr>
          <w:rFonts w:ascii="Times New Roman" w:hAnsi="Times New Roman" w:cs="Times New Roman"/>
          <w:b/>
          <w:sz w:val="28"/>
          <w:szCs w:val="28"/>
        </w:rPr>
        <w:t xml:space="preserve">м труда и социального развития </w:t>
      </w:r>
      <w:r w:rsidR="00C54E61" w:rsidRPr="00880E16">
        <w:rPr>
          <w:rFonts w:ascii="Times New Roman" w:hAnsi="Times New Roman" w:cs="Times New Roman"/>
          <w:b/>
          <w:sz w:val="28"/>
          <w:szCs w:val="28"/>
        </w:rPr>
        <w:t>Зеленчукского муниципального района</w:t>
      </w:r>
    </w:p>
    <w:p w:rsidR="00C54E61" w:rsidRPr="00C8054F" w:rsidRDefault="00C54E61" w:rsidP="00C80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4F">
        <w:rPr>
          <w:rFonts w:ascii="Times New Roman" w:hAnsi="Times New Roman" w:cs="Times New Roman"/>
          <w:sz w:val="28"/>
          <w:szCs w:val="28"/>
        </w:rPr>
        <w:t>В рамках исполнения Указа Президента РФ от 07.05.2012№</w:t>
      </w:r>
      <w:r w:rsidR="000A5CB7">
        <w:rPr>
          <w:rFonts w:ascii="Times New Roman" w:hAnsi="Times New Roman" w:cs="Times New Roman"/>
          <w:sz w:val="28"/>
          <w:szCs w:val="28"/>
        </w:rPr>
        <w:t xml:space="preserve"> </w:t>
      </w:r>
      <w:r w:rsidRPr="00C8054F">
        <w:rPr>
          <w:rFonts w:ascii="Times New Roman" w:hAnsi="Times New Roman" w:cs="Times New Roman"/>
          <w:sz w:val="28"/>
          <w:szCs w:val="28"/>
        </w:rPr>
        <w:t>606 «О мерах реализации демографической политики Российской Федерации»</w:t>
      </w:r>
      <w:r w:rsidR="00AA4AE7" w:rsidRPr="00C8054F">
        <w:rPr>
          <w:rFonts w:ascii="Times New Roman" w:hAnsi="Times New Roman" w:cs="Times New Roman"/>
          <w:sz w:val="28"/>
          <w:szCs w:val="28"/>
        </w:rPr>
        <w:t xml:space="preserve"> в части исполнения пунктов об обеспечении повышения к</w:t>
      </w:r>
      <w:r w:rsidR="00C8054F">
        <w:rPr>
          <w:rFonts w:ascii="Times New Roman" w:hAnsi="Times New Roman" w:cs="Times New Roman"/>
          <w:sz w:val="28"/>
          <w:szCs w:val="28"/>
        </w:rPr>
        <w:t xml:space="preserve"> </w:t>
      </w:r>
      <w:r w:rsidR="00AA4AE7" w:rsidRPr="00C8054F">
        <w:rPr>
          <w:rFonts w:ascii="Times New Roman" w:hAnsi="Times New Roman" w:cs="Times New Roman"/>
          <w:sz w:val="28"/>
          <w:szCs w:val="28"/>
        </w:rPr>
        <w:t>2018году суммарного коэффициента рождаемости до 1,753 и установления до 1 июля 2012г. нуждающимся в поддержке семьям ежемесячной денежной выплаты в размере определенного в субъекте Российской Федерации прожиточного минимума для детей, назначаемой в случае рождения после 31 декабря 2012г. третьего ребенка или последующих детей до достижения ребенком возраста трех лет, Управл</w:t>
      </w:r>
      <w:bookmarkStart w:id="0" w:name="_GoBack"/>
      <w:bookmarkEnd w:id="0"/>
      <w:r w:rsidR="00AA4AE7" w:rsidRPr="00C8054F">
        <w:rPr>
          <w:rFonts w:ascii="Times New Roman" w:hAnsi="Times New Roman" w:cs="Times New Roman"/>
          <w:sz w:val="28"/>
          <w:szCs w:val="28"/>
        </w:rPr>
        <w:t>ением труда и социального развития Зеленчукского муниципального района осуществляются мероприятия</w:t>
      </w:r>
      <w:r w:rsidR="00B43E78" w:rsidRPr="00C8054F">
        <w:rPr>
          <w:rFonts w:ascii="Times New Roman" w:hAnsi="Times New Roman" w:cs="Times New Roman"/>
          <w:sz w:val="28"/>
          <w:szCs w:val="28"/>
        </w:rPr>
        <w:t xml:space="preserve"> по достижению целевых показателей в Зе</w:t>
      </w:r>
      <w:r w:rsidR="006F37EF" w:rsidRPr="00C8054F">
        <w:rPr>
          <w:rFonts w:ascii="Times New Roman" w:hAnsi="Times New Roman" w:cs="Times New Roman"/>
          <w:sz w:val="28"/>
          <w:szCs w:val="28"/>
        </w:rPr>
        <w:t>ленчукском муниципальном районе.</w:t>
      </w:r>
    </w:p>
    <w:p w:rsidR="00C8054F" w:rsidRDefault="00B43E78" w:rsidP="00C805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4F">
        <w:rPr>
          <w:rFonts w:ascii="Times New Roman" w:hAnsi="Times New Roman" w:cs="Times New Roman"/>
          <w:sz w:val="28"/>
          <w:szCs w:val="28"/>
        </w:rPr>
        <w:t>В части выполнения обязательств по ежемесячной денежной выплате (в размере определенного в Карачаево-Черкесской Республике прожиточного минимума для детей) нуждающимся в поддержке семьям, назначаемой в случае рождения с 1 января 2014г. третьего ребенка и последующих детей до достижения ребенком возраста трех лет в соответствии с Законом Карачаево-Черкесской Республики  от 26 декабря 2013г. №</w:t>
      </w:r>
      <w:r w:rsidR="00C8054F">
        <w:rPr>
          <w:rFonts w:ascii="Times New Roman" w:hAnsi="Times New Roman" w:cs="Times New Roman"/>
          <w:sz w:val="28"/>
          <w:szCs w:val="28"/>
        </w:rPr>
        <w:t xml:space="preserve"> </w:t>
      </w:r>
      <w:r w:rsidRPr="00C8054F">
        <w:rPr>
          <w:rFonts w:ascii="Times New Roman" w:hAnsi="Times New Roman" w:cs="Times New Roman"/>
          <w:sz w:val="28"/>
          <w:szCs w:val="28"/>
        </w:rPr>
        <w:t>94-РЗ «О ежемесячной денежной выплате, назначаемой в случае рождения третьего ребенка или последующих детей до достижения  ребенком возраста трех лет и наделении органов местного самоуправления муниципальных районов и городских округов Кар</w:t>
      </w:r>
      <w:r w:rsidR="008505D5" w:rsidRPr="00C8054F">
        <w:rPr>
          <w:rFonts w:ascii="Times New Roman" w:hAnsi="Times New Roman" w:cs="Times New Roman"/>
          <w:sz w:val="28"/>
          <w:szCs w:val="28"/>
        </w:rPr>
        <w:t>а</w:t>
      </w:r>
      <w:r w:rsidRPr="00C8054F">
        <w:rPr>
          <w:rFonts w:ascii="Times New Roman" w:hAnsi="Times New Roman" w:cs="Times New Roman"/>
          <w:sz w:val="28"/>
          <w:szCs w:val="28"/>
        </w:rPr>
        <w:t xml:space="preserve">чаево-Черкесской </w:t>
      </w:r>
      <w:r w:rsidR="008505D5" w:rsidRPr="00C8054F">
        <w:rPr>
          <w:rFonts w:ascii="Times New Roman" w:hAnsi="Times New Roman" w:cs="Times New Roman"/>
          <w:sz w:val="28"/>
          <w:szCs w:val="28"/>
        </w:rPr>
        <w:t>Республики</w:t>
      </w:r>
      <w:r w:rsidR="006F37EF" w:rsidRPr="00C8054F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Карачаево-Черкесской Республики»</w:t>
      </w:r>
      <w:r w:rsidR="008505D5" w:rsidRPr="00C8054F">
        <w:rPr>
          <w:rFonts w:ascii="Times New Roman" w:hAnsi="Times New Roman" w:cs="Times New Roman"/>
          <w:sz w:val="28"/>
          <w:szCs w:val="28"/>
        </w:rPr>
        <w:t xml:space="preserve"> в Управление труда и социального развития администрации Зеленчукского  муниципального  района, в соответствии с регламентом  о предоставлении услуги, за назначением пособия, назначаемого в случае рождения с 1 января 2014 года третьего ребенка или последующих детей до достижения ребенком возраста трех лет</w:t>
      </w:r>
      <w:r w:rsidR="001F45C8" w:rsidRPr="00C8054F">
        <w:rPr>
          <w:rFonts w:ascii="Times New Roman" w:hAnsi="Times New Roman" w:cs="Times New Roman"/>
          <w:sz w:val="28"/>
          <w:szCs w:val="28"/>
        </w:rPr>
        <w:t>,</w:t>
      </w:r>
      <w:r w:rsidR="008505D5" w:rsidRPr="00C8054F">
        <w:rPr>
          <w:rFonts w:ascii="Times New Roman" w:hAnsi="Times New Roman" w:cs="Times New Roman"/>
          <w:sz w:val="28"/>
          <w:szCs w:val="28"/>
        </w:rPr>
        <w:t xml:space="preserve"> обратилось  на 01.07.2016г. 370 получателей, которым выдано пособие на сумму 21 179,8 т.</w:t>
      </w:r>
      <w:r w:rsidR="00C8054F">
        <w:rPr>
          <w:rFonts w:ascii="Times New Roman" w:hAnsi="Times New Roman" w:cs="Times New Roman"/>
          <w:sz w:val="28"/>
          <w:szCs w:val="28"/>
        </w:rPr>
        <w:t xml:space="preserve"> </w:t>
      </w:r>
      <w:r w:rsidR="008505D5" w:rsidRPr="00C8054F">
        <w:rPr>
          <w:rFonts w:ascii="Times New Roman" w:hAnsi="Times New Roman" w:cs="Times New Roman"/>
          <w:sz w:val="28"/>
          <w:szCs w:val="28"/>
        </w:rPr>
        <w:t>р.</w:t>
      </w:r>
    </w:p>
    <w:p w:rsidR="00235226" w:rsidRPr="00C8054F" w:rsidRDefault="00235226" w:rsidP="00C805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РФ от   28.02.2004г. № 289-Р и Постановлением Правительства КЧР от 04.05.2009г. № 1731-10 ежегодно 15 мая отмечается международный «День семьи».</w:t>
      </w:r>
    </w:p>
    <w:p w:rsidR="00235226" w:rsidRPr="00C8054F" w:rsidRDefault="00235226" w:rsidP="00E36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Управлением труда и социального развития администрации Зеленчукского муниципального района совместно с МКУК РДК проведено чествование праздника 18 мая в 10.00 в районном ДК, в котором приняли участие 52 образцовые, многодетные, малоимущие семьи и семьи</w:t>
      </w:r>
      <w:r w:rsidR="00D37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трудной жизненной ситуации. Прозвучали  теплые поздравления, а также выступление художественной самодеятельности, всем приглашенным  семьям вручено по 500 руб., общей суммой 26000 руб., от имени глав сельских поселений.</w:t>
      </w:r>
    </w:p>
    <w:p w:rsidR="00235226" w:rsidRPr="00C8054F" w:rsidRDefault="00235226" w:rsidP="00880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Указа Главы Карачаево-Черкесской Республики за материнский вклад в дело воспитания достойных граждан </w:t>
      </w:r>
      <w:proofErr w:type="gramStart"/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</w:t>
      </w:r>
      <w:r w:rsidR="00880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</w:t>
      </w:r>
      <w:proofErr w:type="gramEnd"/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родившие и воспитавшие по 5 детей</w:t>
      </w:r>
      <w:r w:rsidR="00D37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Зеленчукского района были удостоены почетного знака Карачаево-Черкесской Республики «Материнская слава» и получили денежное вознаграждение</w:t>
      </w:r>
      <w:r w:rsidR="00540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Торжественная церемония вручения состоялась в Доме Правительства КЧР 13.05.2016г.</w:t>
      </w:r>
    </w:p>
    <w:p w:rsidR="00235226" w:rsidRPr="00C8054F" w:rsidRDefault="00235226" w:rsidP="00880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2016г. в ресторане ООО «Снежная Королева» Министерством труда и социального развития КЧР было проведено праздничное мероприятие, посвящённое Дню семьи. На мероприятие были приглашены семьи со всех городских округов и муниципальных районов  республики. От Зеленчукского муниципального района была приглашена многодетная семья Левиных, в 2011г</w:t>
      </w:r>
      <w:r w:rsidR="00E3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награждена орденом «Родительская слава» и в  мае 2006г. медалью «Материнская слава».  В семье воспитывается 8 детей, 6 из которых несовершеннолетние. Семья пользуется авторитетом у жителей станицы. </w:t>
      </w:r>
    </w:p>
    <w:p w:rsidR="00235226" w:rsidRPr="00C8054F" w:rsidRDefault="00235226" w:rsidP="00880E1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обращением Президента РФ от 28.02.2004г. № 289-Р</w:t>
      </w:r>
    </w:p>
    <w:p w:rsidR="00235226" w:rsidRPr="00C8054F" w:rsidRDefault="00235226" w:rsidP="0023522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Постановлением Правительства КЧР от 30.04.1997г. № 25-50-148 ежегодно 01 июня отмечается международный «День защиты детей».</w:t>
      </w:r>
    </w:p>
    <w:p w:rsidR="00235226" w:rsidRPr="00C8054F" w:rsidRDefault="00235226" w:rsidP="0023522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труда и социального развития администрации Зеленчукского муниципального района с МКУК РДК проведено чествование праздника 01 июня 2016 года в 11: 00 в районном ДК, в котором приняли участие 80 детей из многодетных, малоимущих семей и семей</w:t>
      </w:r>
      <w:r w:rsidR="00540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трудной жизненной ситуации. Был предоставлен показ мультипликационного фильма. Все дети получили мягкие игрушки от имени глав сельских поселений и районной администрации на общую сумму – 40,0 тыс. рублей</w:t>
      </w:r>
      <w:r w:rsidR="00540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5226" w:rsidRPr="00C8054F" w:rsidRDefault="00235226" w:rsidP="0023522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СМП – 20,0 тыс. рублей, м/б</w:t>
      </w:r>
      <w:r w:rsidR="0054096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– 20,0 тыс. рублей, а так</w:t>
      </w: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приняли участие в концертно</w:t>
      </w:r>
      <w:r w:rsid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игровой программе и конкурсах.</w:t>
      </w:r>
    </w:p>
    <w:sectPr w:rsidR="00235226" w:rsidRPr="00C8054F" w:rsidSect="00B058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CA"/>
    <w:rsid w:val="000A5CB7"/>
    <w:rsid w:val="001F45C8"/>
    <w:rsid w:val="00235226"/>
    <w:rsid w:val="00364CFA"/>
    <w:rsid w:val="00540964"/>
    <w:rsid w:val="006157CA"/>
    <w:rsid w:val="00633262"/>
    <w:rsid w:val="00690C48"/>
    <w:rsid w:val="006F37EF"/>
    <w:rsid w:val="007059F0"/>
    <w:rsid w:val="008505D5"/>
    <w:rsid w:val="00880E16"/>
    <w:rsid w:val="00AA4AE7"/>
    <w:rsid w:val="00AE2647"/>
    <w:rsid w:val="00B058F2"/>
    <w:rsid w:val="00B43E78"/>
    <w:rsid w:val="00C02157"/>
    <w:rsid w:val="00C54E61"/>
    <w:rsid w:val="00C8054F"/>
    <w:rsid w:val="00D37C4F"/>
    <w:rsid w:val="00E36A39"/>
    <w:rsid w:val="00F3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1B705-361A-4860-B5B4-05D46986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Фоменко</dc:creator>
  <cp:lastModifiedBy>Отдел И</cp:lastModifiedBy>
  <cp:revision>2</cp:revision>
  <cp:lastPrinted>2016-07-25T09:03:00Z</cp:lastPrinted>
  <dcterms:created xsi:type="dcterms:W3CDTF">2016-07-25T12:46:00Z</dcterms:created>
  <dcterms:modified xsi:type="dcterms:W3CDTF">2016-07-25T12:46:00Z</dcterms:modified>
</cp:coreProperties>
</file>